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FC65" w14:textId="40F899A3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4.8 Definition of Done</w:t>
      </w:r>
    </w:p>
    <w:p w14:paraId="167578EF" w14:textId="77777777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84F" w:rsidRPr="000D67BB" w14:paraId="5825B034" w14:textId="77777777">
        <w:tc>
          <w:tcPr>
            <w:tcW w:w="9350" w:type="dxa"/>
            <w:shd w:val="clear" w:color="auto" w:fill="D9D9D9" w:themeFill="background1" w:themeFillShade="D9"/>
          </w:tcPr>
          <w:p w14:paraId="17349ADC" w14:textId="5ACFDCFF" w:rsidR="005B684F" w:rsidRPr="000D67BB" w:rsidRDefault="005B684F">
            <w:pPr>
              <w:jc w:val="center"/>
              <w:rPr>
                <w:rFonts w:ascii="Avenir Next LT Pro" w:hAnsi="Avenir Next LT Pro" w:cs="Calibri"/>
                <w:b/>
                <w:bCs/>
                <w:lang w:val="en-GB"/>
              </w:rPr>
            </w:pPr>
            <w:r w:rsidRPr="000D67BB">
              <w:rPr>
                <w:rFonts w:ascii="Avenir Next LT Pro" w:hAnsi="Avenir Next LT Pro" w:cs="Calibri"/>
                <w:b/>
                <w:bCs/>
                <w:lang w:val="en-GB"/>
              </w:rPr>
              <w:t xml:space="preserve">Definition of </w:t>
            </w:r>
            <w:r w:rsidR="00615F67" w:rsidRPr="000D67BB">
              <w:rPr>
                <w:rFonts w:ascii="Avenir Next LT Pro" w:hAnsi="Avenir Next LT Pro" w:cs="Calibri"/>
                <w:b/>
                <w:bCs/>
                <w:lang w:val="en-GB"/>
              </w:rPr>
              <w:t>Done</w:t>
            </w:r>
          </w:p>
        </w:tc>
      </w:tr>
      <w:tr w:rsidR="005B684F" w:rsidRPr="000D67BB" w14:paraId="30C5A17D" w14:textId="77777777" w:rsidTr="00737657">
        <w:tc>
          <w:tcPr>
            <w:tcW w:w="9315" w:type="dxa"/>
          </w:tcPr>
          <w:p w14:paraId="38E5A344" w14:textId="34AC3759" w:rsidR="005B684F" w:rsidRPr="000D67BB" w:rsidRDefault="00B51DC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 xml:space="preserve">What (quality) </w:t>
            </w:r>
            <w:r w:rsidR="005C25F4" w:rsidRPr="000D67BB">
              <w:rPr>
                <w:rFonts w:ascii="Avenir Next LT Pro" w:hAnsi="Avenir Next LT Pro" w:cs="Calibri"/>
                <w:lang w:val="en-GB"/>
              </w:rPr>
              <w:t xml:space="preserve">criteria does every </w:t>
            </w:r>
            <w:r w:rsidR="00E91AE2" w:rsidRPr="000D67BB">
              <w:rPr>
                <w:rFonts w:ascii="Avenir Next LT Pro" w:hAnsi="Avenir Next LT Pro" w:cs="Calibri"/>
                <w:lang w:val="en-GB"/>
              </w:rPr>
              <w:t>Item need to meet</w:t>
            </w:r>
            <w:r w:rsidR="005B684F" w:rsidRPr="000D67BB">
              <w:rPr>
                <w:rFonts w:ascii="Avenir Next LT Pro" w:hAnsi="Avenir Next LT Pro" w:cs="Calibri"/>
                <w:lang w:val="en-GB"/>
              </w:rPr>
              <w:t>?</w:t>
            </w:r>
          </w:p>
          <w:p w14:paraId="5CB54284" w14:textId="5001F7E6" w:rsidR="005B684F" w:rsidRPr="000D67BB" w:rsidRDefault="00E91AE2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Are there legal or formal requirements that need to be fulfilled</w:t>
            </w:r>
            <w:r w:rsidR="005B684F" w:rsidRPr="000D67BB">
              <w:rPr>
                <w:rFonts w:ascii="Avenir Next LT Pro" w:hAnsi="Avenir Next LT Pro" w:cs="Calibri"/>
                <w:lang w:val="en-GB"/>
              </w:rPr>
              <w:t>?</w:t>
            </w:r>
          </w:p>
        </w:tc>
      </w:tr>
      <w:tr w:rsidR="005B684F" w:rsidRPr="000D67BB" w14:paraId="290BD983" w14:textId="77777777" w:rsidTr="00737657">
        <w:tc>
          <w:tcPr>
            <w:tcW w:w="9315" w:type="dxa"/>
          </w:tcPr>
          <w:p w14:paraId="28D10297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755D2DF3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3D5C17C7" w14:textId="77777777" w:rsidR="006D0A90" w:rsidRDefault="006D0A90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2885EB22" w14:textId="77777777" w:rsidR="00355894" w:rsidRPr="000D67BB" w:rsidRDefault="00355894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12B8ADFA" w14:textId="4052A3A0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51F71C79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2D1A9132" w14:textId="77777777" w:rsidR="006D0A90" w:rsidRPr="000D67BB" w:rsidRDefault="006D0A90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100C20D5" w14:textId="77777777" w:rsidR="005B684F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1BF37B76" w14:textId="77777777" w:rsidR="00355894" w:rsidRPr="000D67BB" w:rsidRDefault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3C543ACF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0660F038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1E5AB08F" w14:textId="77777777" w:rsidR="006D0A90" w:rsidRPr="000D67BB" w:rsidRDefault="006D0A90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4FEC3FBA" w14:textId="77777777" w:rsidR="005B684F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74C07F90" w14:textId="77777777" w:rsidR="00355894" w:rsidRPr="000D67BB" w:rsidRDefault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3555A2EE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31584E91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23CADCCE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63409330" w14:textId="77777777" w:rsidR="006D0A90" w:rsidRDefault="006D0A90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21E85C34" w14:textId="77777777" w:rsidR="00355894" w:rsidRPr="000D67BB" w:rsidRDefault="00355894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3885934B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77707085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2F999B13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68300EDB" w14:textId="77777777" w:rsidR="006D0A90" w:rsidRDefault="006D0A90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4DEA2F4F" w14:textId="77777777" w:rsidR="00355894" w:rsidRPr="000D67BB" w:rsidRDefault="00355894" w:rsidP="006D0A90">
            <w:pPr>
              <w:rPr>
                <w:rFonts w:ascii="Avenir Next LT Pro" w:hAnsi="Avenir Next LT Pro" w:cs="Calibri"/>
                <w:lang w:val="en-GB"/>
              </w:rPr>
            </w:pPr>
          </w:p>
          <w:p w14:paraId="32DEEC03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2D110D34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  <w:p w14:paraId="0CB47E1A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0356520A" w14:textId="77777777" w:rsidR="00355894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2195EBA7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0F7E2AFB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0A0584B8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10C13DD8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606E4762" w14:textId="77777777" w:rsidR="00355894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01B5521F" w14:textId="77777777" w:rsidR="00355894" w:rsidRPr="000D67BB" w:rsidRDefault="00355894" w:rsidP="00355894">
            <w:pPr>
              <w:rPr>
                <w:rFonts w:ascii="Avenir Next LT Pro" w:hAnsi="Avenir Next LT Pro" w:cs="Calibri"/>
                <w:lang w:val="en-GB"/>
              </w:rPr>
            </w:pPr>
          </w:p>
          <w:p w14:paraId="521E34C2" w14:textId="675373FC" w:rsidR="005B684F" w:rsidRPr="000D67BB" w:rsidRDefault="00355894" w:rsidP="006D0A90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________________________________________________________________________________</w:t>
            </w:r>
          </w:p>
          <w:p w14:paraId="02343CC4" w14:textId="77777777" w:rsidR="005B684F" w:rsidRPr="000D67BB" w:rsidRDefault="005B684F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6712F5C1" w14:textId="46DDF8C2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7D6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09CE" w14:textId="77777777" w:rsidR="00217856" w:rsidRDefault="00217856" w:rsidP="00DE575C">
      <w:r>
        <w:separator/>
      </w:r>
    </w:p>
  </w:endnote>
  <w:endnote w:type="continuationSeparator" w:id="0">
    <w:p w14:paraId="2A430D32" w14:textId="77777777" w:rsidR="00217856" w:rsidRDefault="00217856" w:rsidP="00DE575C">
      <w:r>
        <w:continuationSeparator/>
      </w:r>
    </w:p>
  </w:endnote>
  <w:endnote w:type="continuationNotice" w:id="1">
    <w:p w14:paraId="561BA36D" w14:textId="77777777" w:rsidR="00217856" w:rsidRDefault="00217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E074" w14:textId="77777777" w:rsidR="005159CA" w:rsidRDefault="005159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EAC8" w14:textId="77777777" w:rsidR="005159CA" w:rsidRDefault="00515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D5EA" w14:textId="77777777" w:rsidR="00217856" w:rsidRDefault="00217856" w:rsidP="00DE575C">
      <w:r>
        <w:separator/>
      </w:r>
    </w:p>
  </w:footnote>
  <w:footnote w:type="continuationSeparator" w:id="0">
    <w:p w14:paraId="7DD98916" w14:textId="77777777" w:rsidR="00217856" w:rsidRDefault="00217856" w:rsidP="00DE575C">
      <w:r>
        <w:continuationSeparator/>
      </w:r>
    </w:p>
  </w:footnote>
  <w:footnote w:type="continuationNotice" w:id="1">
    <w:p w14:paraId="7A5C5260" w14:textId="77777777" w:rsidR="00217856" w:rsidRDefault="00217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EB75" w14:textId="77777777" w:rsidR="005159CA" w:rsidRDefault="005159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4B0DF96C" w:rsidR="009F722A" w:rsidRDefault="005159CA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963DAA0" wp14:editId="35FC46D6">
          <wp:simplePos x="0" y="0"/>
          <wp:positionH relativeFrom="column">
            <wp:posOffset>5347932</wp:posOffset>
          </wp:positionH>
          <wp:positionV relativeFrom="paragraph">
            <wp:posOffset>-121186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338C4070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5F7C" w14:textId="77777777" w:rsidR="005159CA" w:rsidRDefault="005159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856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9CA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136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9C6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0CB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4D5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